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851"/>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1126490" cy="59499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6490" cy="594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5058410</wp:posOffset>
            </wp:positionH>
            <wp:positionV relativeFrom="paragraph">
              <wp:posOffset>-180974</wp:posOffset>
            </wp:positionV>
            <wp:extent cx="1639570" cy="87185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39570" cy="871855"/>
                    </a:xfrm>
                    <a:prstGeom prst="rect"/>
                    <a:ln/>
                  </pic:spPr>
                </pic:pic>
              </a:graphicData>
            </a:graphic>
          </wp:anchor>
        </w:drawing>
      </w:r>
    </w:p>
    <w:p w:rsidR="00000000" w:rsidDel="00000000" w:rsidP="00000000" w:rsidRDefault="00000000" w:rsidRPr="00000000" w14:paraId="00000002">
      <w:pPr>
        <w:tabs>
          <w:tab w:val="left" w:pos="4695"/>
        </w:tabs>
        <w:spacing w:after="0" w:line="240" w:lineRule="auto"/>
        <w:jc w:val="center"/>
        <w:rPr>
          <w:rFonts w:ascii="Engravers MT" w:cs="Engravers MT" w:eastAsia="Engravers MT" w:hAnsi="Engravers MT"/>
          <w:sz w:val="16"/>
          <w:szCs w:val="16"/>
          <w:vertAlign w:val="baseline"/>
        </w:rPr>
      </w:pPr>
      <w:r w:rsidDel="00000000" w:rsidR="00000000" w:rsidRPr="00000000">
        <w:rPr>
          <w:rFonts w:ascii="Engravers MT" w:cs="Engravers MT" w:eastAsia="Engravers MT" w:hAnsi="Engravers MT"/>
          <w:sz w:val="16"/>
          <w:szCs w:val="16"/>
          <w:vertAlign w:val="baseline"/>
          <w:rtl w:val="0"/>
        </w:rPr>
        <w:t xml:space="preserve">  UNIVERSIDAD NACIONAL DE SANTIAGO DEL ESTERO</w:t>
      </w:r>
    </w:p>
    <w:p w:rsidR="00000000" w:rsidDel="00000000" w:rsidP="00000000" w:rsidRDefault="00000000" w:rsidRPr="00000000" w14:paraId="00000003">
      <w:pPr>
        <w:tabs>
          <w:tab w:val="left" w:pos="4695"/>
        </w:tabs>
        <w:spacing w:after="0" w:line="240" w:lineRule="auto"/>
        <w:jc w:val="center"/>
        <w:rPr>
          <w:rFonts w:ascii="Engravers MT" w:cs="Engravers MT" w:eastAsia="Engravers MT" w:hAnsi="Engravers MT"/>
          <w:sz w:val="16"/>
          <w:szCs w:val="16"/>
          <w:vertAlign w:val="baseline"/>
        </w:rPr>
      </w:pPr>
      <w:r w:rsidDel="00000000" w:rsidR="00000000" w:rsidRPr="00000000">
        <w:rPr>
          <w:rFonts w:ascii="Engravers MT" w:cs="Engravers MT" w:eastAsia="Engravers MT" w:hAnsi="Engravers MT"/>
          <w:sz w:val="16"/>
          <w:szCs w:val="16"/>
          <w:vertAlign w:val="baseline"/>
          <w:rtl w:val="0"/>
        </w:rPr>
        <w:t xml:space="preserve">  RECTORADO</w:t>
      </w:r>
    </w:p>
    <w:p w:rsidR="00000000" w:rsidDel="00000000" w:rsidP="00000000" w:rsidRDefault="00000000" w:rsidRPr="00000000" w14:paraId="00000004">
      <w:pPr>
        <w:tabs>
          <w:tab w:val="left" w:pos="4695"/>
        </w:tabs>
        <w:spacing w:after="0" w:line="240" w:lineRule="auto"/>
        <w:jc w:val="center"/>
        <w:rPr>
          <w:rFonts w:ascii="Engravers MT" w:cs="Engravers MT" w:eastAsia="Engravers MT" w:hAnsi="Engravers MT"/>
          <w:sz w:val="16"/>
          <w:szCs w:val="16"/>
          <w:vertAlign w:val="baseline"/>
        </w:rPr>
      </w:pPr>
      <w:r w:rsidDel="00000000" w:rsidR="00000000" w:rsidRPr="00000000">
        <w:rPr>
          <w:rFonts w:ascii="Engravers MT" w:cs="Engravers MT" w:eastAsia="Engravers MT" w:hAnsi="Engravers MT"/>
          <w:sz w:val="16"/>
          <w:szCs w:val="16"/>
          <w:vertAlign w:val="baseline"/>
          <w:rtl w:val="0"/>
        </w:rPr>
        <w:t xml:space="preserve">     ESCUELA DE ARTES Y OFICIOS</w:t>
      </w:r>
    </w:p>
    <w:p w:rsidR="00000000" w:rsidDel="00000000" w:rsidP="00000000" w:rsidRDefault="00000000" w:rsidRPr="00000000" w14:paraId="00000005">
      <w:pPr>
        <w:tabs>
          <w:tab w:val="left" w:pos="4695"/>
        </w:tabs>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Resolución N° 19/2016</w:t>
      </w:r>
      <w:r w:rsidDel="00000000" w:rsidR="00000000" w:rsidRPr="00000000">
        <w:rPr>
          <w:rtl w:val="0"/>
        </w:rPr>
      </w:r>
    </w:p>
    <w:p w:rsidR="00000000" w:rsidDel="00000000" w:rsidP="00000000" w:rsidRDefault="00000000" w:rsidRPr="00000000" w14:paraId="00000006">
      <w:pPr>
        <w:jc w:val="right"/>
        <w:rPr>
          <w:b w:val="0"/>
          <w:i w:val="0"/>
          <w:sz w:val="24"/>
          <w:szCs w:val="24"/>
          <w:vertAlign w:val="baseline"/>
        </w:rPr>
      </w:pPr>
      <w:r w:rsidDel="00000000" w:rsidR="00000000" w:rsidRPr="00000000">
        <w:rPr>
          <w:b w:val="1"/>
          <w:i w:val="1"/>
          <w:sz w:val="24"/>
          <w:szCs w:val="24"/>
          <w:vertAlign w:val="baseline"/>
          <w:rtl w:val="0"/>
        </w:rPr>
        <w:t xml:space="preserve">2022 "LAS MALVINAS SON ARGENTINAS"</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-307974</wp:posOffset>
                </wp:positionH>
                <wp:positionV relativeFrom="paragraph">
                  <wp:posOffset>61595</wp:posOffset>
                </wp:positionV>
                <wp:extent cx="7081520" cy="0"/>
                <wp:effectExtent b="12700" l="0" r="0" t="12700"/>
                <wp:wrapNone/>
                <wp:docPr id="1" name=""/>
                <a:graphic>
                  <a:graphicData uri="http://schemas.microsoft.com/office/word/2010/wordprocessingShape">
                    <wps:wsp>
                      <wps:cNvCnPr>
                        <a:cxnSpLocks noChangeShapeType="1"/>
                      </wps:cNvCnPr>
                      <wps:cNvPr id="4" name="Conector recto 4"/>
                      <wps:spPr bwMode="auto">
                        <a:xfrm>
                          <a:off x="0" y="0"/>
                          <a:ext cx="7081520" cy="0"/>
                        </a:xfrm>
                        <a:prstGeom prst="line">
                          <a:avLst/>
                        </a:prstGeom>
                        <a:noFill/>
                        <a:ln w="25400">
                          <a:solidFill>
                            <a:srgbClr val="000000"/>
                          </a:solidFill>
                          <a:round/>
                          <a:headEnd/>
                          <a:tailEnd/>
                        </a:ln>
                        <a:effectLst>
                          <a:outerShdw rotWithShape="0" dir="5400000" dist="20000">
                            <a:srgbClr val="000000">
                              <a:alpha val="37999"/>
                            </a:srgbClr>
                          </a:outerShdw>
                        </a:effectLst>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-307974</wp:posOffset>
                </wp:positionH>
                <wp:positionV relativeFrom="paragraph">
                  <wp:posOffset>61595</wp:posOffset>
                </wp:positionV>
                <wp:extent cx="7081520" cy="25400"/>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081520" cy="25400"/>
                        </a:xfrm>
                        <a:prstGeom prst="rect"/>
                        <a:ln/>
                      </pic:spPr>
                    </pic:pic>
                  </a:graphicData>
                </a:graphic>
              </wp:anchor>
            </w:drawing>
          </mc:Fallback>
        </mc:AlternateConten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Engravers MT" w:cs="Engravers MT" w:eastAsia="Engravers MT" w:hAnsi="Engravers MT"/>
          <w:b w:val="0"/>
          <w:sz w:val="44"/>
          <w:szCs w:val="44"/>
          <w:vertAlign w:val="baseline"/>
        </w:rPr>
      </w:pPr>
      <w:r w:rsidDel="00000000" w:rsidR="00000000" w:rsidRPr="00000000">
        <w:rPr>
          <w:rFonts w:ascii="Engravers MT" w:cs="Engravers MT" w:eastAsia="Engravers MT" w:hAnsi="Engravers MT"/>
          <w:b w:val="1"/>
          <w:sz w:val="44"/>
          <w:szCs w:val="44"/>
          <w:vertAlign w:val="baseline"/>
          <w:rtl w:val="0"/>
        </w:rPr>
        <w:t xml:space="preserve">FORMATO de Presentación de Proyectos de Servicios.</w:t>
      </w:r>
      <w:r w:rsidDel="00000000" w:rsidR="00000000" w:rsidRPr="00000000">
        <w:rPr>
          <w:rtl w:val="0"/>
        </w:rPr>
      </w:r>
    </w:p>
    <w:p w:rsidR="00000000" w:rsidDel="00000000" w:rsidP="00000000" w:rsidRDefault="00000000" w:rsidRPr="00000000" w14:paraId="0000000C">
      <w:pPr>
        <w:spacing w:after="0" w:line="240" w:lineRule="auto"/>
        <w:jc w:val="center"/>
        <w:rPr>
          <w:rFonts w:ascii="Engravers MT" w:cs="Engravers MT" w:eastAsia="Engravers MT" w:hAnsi="Engravers MT"/>
          <w:b w:val="0"/>
          <w:sz w:val="56"/>
          <w:szCs w:val="56"/>
          <w:vertAlign w:val="baseline"/>
        </w:rPr>
      </w:pPr>
      <w:r w:rsidDel="00000000" w:rsidR="00000000" w:rsidRPr="00000000">
        <w:rPr>
          <w:rFonts w:ascii="Engravers MT" w:cs="Engravers MT" w:eastAsia="Engravers MT" w:hAnsi="Engravers MT"/>
          <w:b w:val="1"/>
          <w:sz w:val="44"/>
          <w:szCs w:val="44"/>
          <w:vertAlign w:val="baseline"/>
          <w:rtl w:val="0"/>
        </w:rPr>
        <w:t xml:space="preserve">EAyO</w:t>
      </w:r>
      <w:r w:rsidDel="00000000" w:rsidR="00000000" w:rsidRPr="00000000">
        <w:rPr>
          <w:rFonts w:ascii="Engravers MT" w:cs="Engravers MT" w:eastAsia="Engravers MT" w:hAnsi="Engravers MT"/>
          <w:b w:val="1"/>
          <w:sz w:val="56"/>
          <w:szCs w:val="56"/>
          <w:vertAlign w:val="superscript"/>
        </w:rPr>
        <w:footnoteReference w:customMarkFollows="0" w:id="0"/>
      </w:r>
      <w:r w:rsidDel="00000000" w:rsidR="00000000" w:rsidRPr="00000000">
        <w:rPr>
          <w:rtl w:val="0"/>
        </w:rPr>
      </w:r>
    </w:p>
    <w:p w:rsidR="00000000" w:rsidDel="00000000" w:rsidP="00000000" w:rsidRDefault="00000000" w:rsidRPr="00000000" w14:paraId="0000000D">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Engravers MT" w:cs="Engravers MT" w:eastAsia="Engravers MT" w:hAnsi="Engravers MT"/>
          <w:sz w:val="28"/>
          <w:szCs w:val="28"/>
          <w:vertAlign w:val="baseline"/>
        </w:rPr>
      </w:pPr>
      <w:r w:rsidDel="00000000" w:rsidR="00000000" w:rsidRPr="00000000">
        <w:rPr>
          <w:rFonts w:ascii="Engravers MT" w:cs="Engravers MT" w:eastAsia="Engravers MT" w:hAnsi="Engravers MT"/>
          <w:sz w:val="28"/>
          <w:szCs w:val="28"/>
          <w:vertAlign w:val="baseline"/>
          <w:rtl w:val="0"/>
        </w:rPr>
        <w:t xml:space="preserve">“Curso-TALLER”</w:t>
      </w:r>
    </w:p>
    <w:p w:rsidR="00000000" w:rsidDel="00000000" w:rsidP="00000000" w:rsidRDefault="00000000" w:rsidRPr="00000000" w14:paraId="00000010">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11">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12">
      <w:pPr>
        <w:spacing w:after="0" w:line="240" w:lineRule="auto"/>
        <w:jc w:val="center"/>
        <w:rPr>
          <w:rFonts w:ascii="Engravers MT" w:cs="Engravers MT" w:eastAsia="Engravers MT" w:hAnsi="Engravers MT"/>
          <w:sz w:val="56"/>
          <w:szCs w:val="56"/>
          <w:vertAlign w:val="baseline"/>
        </w:rPr>
      </w:pPr>
      <w:r w:rsidDel="00000000" w:rsidR="00000000" w:rsidRPr="00000000">
        <w:rPr>
          <w:rFonts w:ascii="Engravers MT" w:cs="Engravers MT" w:eastAsia="Engravers MT" w:hAnsi="Engravers MT"/>
          <w:sz w:val="56"/>
          <w:szCs w:val="56"/>
          <w:vertAlign w:val="baseline"/>
          <w:rtl w:val="0"/>
        </w:rPr>
        <w:t xml:space="preserve">“PEQUEÑAS MANUFACTURAS. PRODUCCIONES ARTESANALES” </w:t>
      </w:r>
    </w:p>
    <w:p w:rsidR="00000000" w:rsidDel="00000000" w:rsidP="00000000" w:rsidRDefault="00000000" w:rsidRPr="00000000" w14:paraId="00000013">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14">
      <w:pPr>
        <w:spacing w:after="0" w:line="240" w:lineRule="auto"/>
        <w:jc w:val="center"/>
        <w:rPr>
          <w:rFonts w:ascii="Engravers MT" w:cs="Engravers MT" w:eastAsia="Engravers MT" w:hAnsi="Engravers MT"/>
          <w:b w:val="0"/>
          <w:sz w:val="56"/>
          <w:szCs w:val="56"/>
          <w:vertAlign w:val="baseline"/>
        </w:rPr>
      </w:pPr>
      <w:r w:rsidDel="00000000" w:rsidR="00000000" w:rsidRPr="00000000">
        <w:rPr>
          <w:rtl w:val="0"/>
        </w:rPr>
      </w:r>
    </w:p>
    <w:p w:rsidR="00000000" w:rsidDel="00000000" w:rsidP="00000000" w:rsidRDefault="00000000" w:rsidRPr="00000000" w14:paraId="00000015">
      <w:pPr>
        <w:jc w:val="right"/>
        <w:rPr>
          <w:rFonts w:ascii="Engravers MT" w:cs="Engravers MT" w:eastAsia="Engravers MT" w:hAnsi="Engravers MT"/>
          <w:sz w:val="20"/>
          <w:szCs w:val="20"/>
          <w:vertAlign w:val="baseline"/>
        </w:rPr>
      </w:pPr>
      <w:r w:rsidDel="00000000" w:rsidR="00000000" w:rsidRPr="00000000">
        <w:rPr>
          <w:rFonts w:ascii="Engravers MT" w:cs="Engravers MT" w:eastAsia="Engravers MT" w:hAnsi="Engravers MT"/>
          <w:sz w:val="20"/>
          <w:szCs w:val="20"/>
          <w:vertAlign w:val="baseline"/>
          <w:rtl w:val="0"/>
        </w:rPr>
        <w:t xml:space="preserve">Responsable de la formulación del Proyecto: </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tabs>
          <w:tab w:val="left" w:pos="4695"/>
        </w:tabs>
        <w:jc w:val="right"/>
        <w:rPr>
          <w:rFonts w:ascii="Engravers MT" w:cs="Engravers MT" w:eastAsia="Engravers MT" w:hAnsi="Engravers MT"/>
          <w:b w:val="0"/>
          <w:u w:val="single"/>
          <w:vertAlign w:val="baseline"/>
        </w:rPr>
      </w:pPr>
      <w:r w:rsidDel="00000000" w:rsidR="00000000" w:rsidRPr="00000000">
        <w:rPr>
          <w:rtl w:val="0"/>
        </w:rPr>
      </w:r>
    </w:p>
    <w:p w:rsidR="00000000" w:rsidDel="00000000" w:rsidP="00000000" w:rsidRDefault="00000000" w:rsidRPr="00000000" w14:paraId="00000018">
      <w:pPr>
        <w:tabs>
          <w:tab w:val="left" w:pos="4695"/>
        </w:tabs>
        <w:jc w:val="right"/>
        <w:rPr>
          <w:rFonts w:ascii="Engravers MT" w:cs="Engravers MT" w:eastAsia="Engravers MT" w:hAnsi="Engravers MT"/>
          <w:b w:val="0"/>
          <w:u w:val="single"/>
          <w:vertAlign w:val="baseline"/>
        </w:rPr>
      </w:pPr>
      <w:r w:rsidDel="00000000" w:rsidR="00000000" w:rsidRPr="00000000">
        <w:rPr>
          <w:rtl w:val="0"/>
        </w:rPr>
      </w:r>
    </w:p>
    <w:p w:rsidR="00000000" w:rsidDel="00000000" w:rsidP="00000000" w:rsidRDefault="00000000" w:rsidRPr="00000000" w14:paraId="00000019">
      <w:pPr>
        <w:tabs>
          <w:tab w:val="left" w:pos="4695"/>
        </w:tabs>
        <w:jc w:val="right"/>
        <w:rPr>
          <w:rFonts w:ascii="Engravers MT" w:cs="Engravers MT" w:eastAsia="Engravers MT" w:hAnsi="Engravers MT"/>
          <w:vertAlign w:val="baseline"/>
        </w:rPr>
      </w:pPr>
      <w:r w:rsidDel="00000000" w:rsidR="00000000" w:rsidRPr="00000000">
        <w:rPr>
          <w:rFonts w:ascii="Engravers MT" w:cs="Engravers MT" w:eastAsia="Engravers MT" w:hAnsi="Engravers MT"/>
          <w:vertAlign w:val="baseline"/>
          <w:rtl w:val="0"/>
        </w:rPr>
        <w:t xml:space="preserve">Año de presentación: </w:t>
      </w:r>
    </w:p>
    <w:p w:rsidR="00000000" w:rsidDel="00000000" w:rsidP="00000000" w:rsidRDefault="00000000" w:rsidRPr="00000000" w14:paraId="0000001A">
      <w:pPr>
        <w:tabs>
          <w:tab w:val="left" w:pos="4695"/>
        </w:tabs>
        <w:jc w:val="right"/>
        <w:rPr>
          <w:rFonts w:ascii="Engravers MT" w:cs="Engravers MT" w:eastAsia="Engravers MT" w:hAnsi="Engravers MT"/>
          <w:vertAlign w:val="baseline"/>
        </w:rPr>
      </w:pPr>
      <w:r w:rsidDel="00000000" w:rsidR="00000000" w:rsidRPr="00000000">
        <w:rPr>
          <w:rtl w:val="0"/>
        </w:rPr>
      </w:r>
    </w:p>
    <w:p w:rsidR="00000000" w:rsidDel="00000000" w:rsidP="00000000" w:rsidRDefault="00000000" w:rsidRPr="00000000" w14:paraId="0000001B">
      <w:pPr>
        <w:tabs>
          <w:tab w:val="left" w:pos="4695"/>
        </w:tabs>
        <w:jc w:val="right"/>
        <w:rPr>
          <w:rFonts w:ascii="Engravers MT" w:cs="Engravers MT" w:eastAsia="Engravers MT" w:hAnsi="Engravers MT"/>
          <w:vertAlign w:val="baseline"/>
        </w:rPr>
      </w:pPr>
      <w:r w:rsidDel="00000000" w:rsidR="00000000" w:rsidRPr="00000000">
        <w:rPr>
          <w:rtl w:val="0"/>
        </w:rPr>
      </w:r>
    </w:p>
    <w:p w:rsidR="00000000" w:rsidDel="00000000" w:rsidP="00000000" w:rsidRDefault="00000000" w:rsidRPr="00000000" w14:paraId="0000001C">
      <w:pPr>
        <w:tabs>
          <w:tab w:val="left" w:pos="4695"/>
        </w:tabs>
        <w:jc w:val="right"/>
        <w:rPr>
          <w:rFonts w:ascii="Engravers MT" w:cs="Engravers MT" w:eastAsia="Engravers MT" w:hAnsi="Engravers MT"/>
          <w:vertAlign w:val="baseline"/>
        </w:rPr>
      </w:pPr>
      <w:r w:rsidDel="00000000" w:rsidR="00000000" w:rsidRPr="00000000">
        <w:rPr>
          <w:rtl w:val="0"/>
        </w:rPr>
      </w:r>
    </w:p>
    <w:p w:rsidR="00000000" w:rsidDel="00000000" w:rsidP="00000000" w:rsidRDefault="00000000" w:rsidRPr="00000000" w14:paraId="0000001D">
      <w:pPr>
        <w:tabs>
          <w:tab w:val="left" w:pos="4695"/>
        </w:tabs>
        <w:jc w:val="right"/>
        <w:rPr>
          <w:rFonts w:ascii="Engravers MT" w:cs="Engravers MT" w:eastAsia="Engravers MT" w:hAnsi="Engravers MT"/>
          <w:vertAlign w:val="baseline"/>
        </w:rPr>
      </w:pPr>
      <w:r w:rsidDel="00000000" w:rsidR="00000000" w:rsidRPr="00000000">
        <w:rPr>
          <w:rtl w:val="0"/>
        </w:rPr>
      </w:r>
    </w:p>
    <w:p w:rsidR="00000000" w:rsidDel="00000000" w:rsidP="00000000" w:rsidRDefault="00000000" w:rsidRPr="00000000" w14:paraId="0000001E">
      <w:pPr>
        <w:numPr>
          <w:ilvl w:val="0"/>
          <w:numId w:val="3"/>
        </w:numPr>
        <w:pBdr>
          <w:bottom w:color="000000" w:space="1" w:sz="4" w:val="single"/>
        </w:pBdr>
        <w:spacing w:after="0" w:line="240" w:lineRule="auto"/>
        <w:ind w:left="1080" w:hanging="720"/>
        <w:jc w:val="right"/>
        <w:rPr>
          <w:rFonts w:ascii="Engravers MT" w:cs="Engravers MT" w:eastAsia="Engravers MT" w:hAnsi="Engravers MT"/>
          <w:sz w:val="48"/>
          <w:szCs w:val="48"/>
        </w:rPr>
      </w:pPr>
      <w:r w:rsidDel="00000000" w:rsidR="00000000" w:rsidRPr="00000000">
        <w:rPr>
          <w:rFonts w:ascii="Engravers MT" w:cs="Engravers MT" w:eastAsia="Engravers MT" w:hAnsi="Engravers MT"/>
          <w:b w:val="1"/>
          <w:i w:val="1"/>
          <w:sz w:val="48"/>
          <w:szCs w:val="48"/>
          <w:vertAlign w:val="baseline"/>
          <w:rtl w:val="0"/>
        </w:rPr>
        <w:t xml:space="preserve">Datos Generales</w:t>
      </w:r>
      <w:r w:rsidDel="00000000" w:rsidR="00000000" w:rsidRPr="00000000">
        <w:rPr>
          <w:rtl w:val="0"/>
        </w:rPr>
      </w:r>
    </w:p>
    <w:p w:rsidR="00000000" w:rsidDel="00000000" w:rsidP="00000000" w:rsidRDefault="00000000" w:rsidRPr="00000000" w14:paraId="0000001F">
      <w:pPr>
        <w:spacing w:after="0" w:line="240" w:lineRule="auto"/>
        <w:jc w:val="right"/>
        <w:rPr>
          <w:rFonts w:ascii="Arial" w:cs="Arial" w:eastAsia="Arial" w:hAnsi="Arial"/>
          <w:b w:val="0"/>
          <w:sz w:val="48"/>
          <w:szCs w:val="48"/>
          <w:vertAlign w:val="baseline"/>
        </w:rPr>
      </w:pPr>
      <w:r w:rsidDel="00000000" w:rsidR="00000000" w:rsidRPr="00000000">
        <w:rPr>
          <w:rtl w:val="0"/>
        </w:rPr>
      </w:r>
    </w:p>
    <w:p w:rsidR="00000000" w:rsidDel="00000000" w:rsidP="00000000" w:rsidRDefault="00000000" w:rsidRPr="00000000" w14:paraId="00000020">
      <w:pPr>
        <w:keepNext w:val="1"/>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1-1-Denominación del Proyecto</w:t>
      </w:r>
      <w:r w:rsidDel="00000000" w:rsidR="00000000" w:rsidRPr="00000000">
        <w:rPr>
          <w:rFonts w:ascii="Times New Roman" w:cs="Times New Roman" w:eastAsia="Times New Roman" w:hAnsi="Times New Roman"/>
          <w:sz w:val="28"/>
          <w:szCs w:val="28"/>
          <w:vertAlign w:val="baseline"/>
          <w:rtl w:val="0"/>
        </w:rPr>
        <w:t xml:space="preserve">: PROGRAMA DE CAPACITACION PERMANENTE DE OFICIOS Y EMPRENDIMIENTOS: PEQUEÑAS MANUFACTURAS. PRODUCCIONES ARTESANALES</w:t>
      </w:r>
      <w:r w:rsidDel="00000000" w:rsidR="00000000" w:rsidRPr="00000000">
        <w:rPr>
          <w:rtl w:val="0"/>
        </w:rPr>
      </w:r>
    </w:p>
    <w:p w:rsidR="00000000" w:rsidDel="00000000" w:rsidP="00000000" w:rsidRDefault="00000000" w:rsidRPr="00000000" w14:paraId="00000021">
      <w:pPr>
        <w:keepNext w:val="1"/>
        <w:spacing w:after="24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1-2-Fecha de Presentación:</w:t>
      </w:r>
      <w:r w:rsidDel="00000000" w:rsidR="00000000" w:rsidRPr="00000000">
        <w:rPr>
          <w:rtl w:val="0"/>
        </w:rPr>
      </w:r>
    </w:p>
    <w:p w:rsidR="00000000" w:rsidDel="00000000" w:rsidP="00000000" w:rsidRDefault="00000000" w:rsidRPr="00000000" w14:paraId="00000022">
      <w:pPr>
        <w:spacing w:after="24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1-3-Fecha Prevista para la Ejecución:</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3">
      <w:pPr>
        <w:keepNext w:val="1"/>
        <w:spacing w:after="2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1-4-Unidad Académica:</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4">
      <w:pPr>
        <w:keepNext w:val="1"/>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1-5-Modalidad del Servicio: </w:t>
      </w:r>
      <w:r w:rsidDel="00000000" w:rsidR="00000000" w:rsidRPr="00000000">
        <w:rPr>
          <w:rFonts w:ascii="Times New Roman" w:cs="Times New Roman" w:eastAsia="Times New Roman" w:hAnsi="Times New Roman"/>
          <w:sz w:val="28"/>
          <w:szCs w:val="28"/>
          <w:vertAlign w:val="baseline"/>
          <w:rtl w:val="0"/>
        </w:rPr>
        <w:t xml:space="preserve">(Virtual,*Semi-presencial, *Presencial)</w:t>
      </w:r>
      <w:r w:rsidDel="00000000" w:rsidR="00000000" w:rsidRPr="00000000">
        <w:rPr>
          <w:rtl w:val="0"/>
        </w:rPr>
      </w:r>
    </w:p>
    <w:p w:rsidR="00000000" w:rsidDel="00000000" w:rsidP="00000000" w:rsidRDefault="00000000" w:rsidRPr="00000000" w14:paraId="00000025">
      <w:pPr>
        <w:keepNext w:val="1"/>
        <w:spacing w:after="24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1-6-Categoría:</w:t>
      </w:r>
      <w:r w:rsidDel="00000000" w:rsidR="00000000" w:rsidRPr="00000000">
        <w:rPr>
          <w:rFonts w:ascii="Times New Roman" w:cs="Times New Roman" w:eastAsia="Times New Roman" w:hAnsi="Times New Roman"/>
          <w:sz w:val="28"/>
          <w:szCs w:val="28"/>
          <w:vertAlign w:val="baseline"/>
          <w:rtl w:val="0"/>
        </w:rPr>
        <w:t xml:space="preserve"> (Oficios, Artísticos, Interés General, Informática, Docente, otros)</w:t>
      </w:r>
      <w:r w:rsidDel="00000000" w:rsidR="00000000" w:rsidRPr="00000000">
        <w:rPr>
          <w:rtl w:val="0"/>
        </w:rPr>
      </w:r>
    </w:p>
    <w:p w:rsidR="00000000" w:rsidDel="00000000" w:rsidP="00000000" w:rsidRDefault="00000000" w:rsidRPr="00000000" w14:paraId="00000026">
      <w:pPr>
        <w:spacing w:after="24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1-7-Unidad Ejecutora: </w:t>
      </w:r>
      <w:r w:rsidDel="00000000" w:rsidR="00000000" w:rsidRPr="00000000">
        <w:rPr>
          <w:rFonts w:ascii="Times New Roman" w:cs="Times New Roman" w:eastAsia="Times New Roman" w:hAnsi="Times New Roman"/>
          <w:sz w:val="28"/>
          <w:szCs w:val="28"/>
          <w:vertAlign w:val="baseline"/>
          <w:rtl w:val="0"/>
        </w:rPr>
        <w:t xml:space="preserve">Escuela de Artes y Oficios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1-8-Datos personales del responsable del proyecto:</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1-9-Nombre y Apellido: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DNI:</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Fecha de Nacimiento:</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Titulo o Profesión:</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Domicilio:</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Teléfono:</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0"/>
          <w:i w:val="0"/>
          <w:sz w:val="24"/>
          <w:szCs w:val="24"/>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Correo:</w:t>
      </w:r>
      <w:r w:rsidDel="00000000" w:rsidR="00000000" w:rsidRPr="00000000">
        <w:rPr>
          <w:rtl w:val="0"/>
        </w:rPr>
      </w:r>
    </w:p>
    <w:p w:rsidR="00000000" w:rsidDel="00000000" w:rsidP="00000000" w:rsidRDefault="00000000" w:rsidRPr="00000000" w14:paraId="00000030">
      <w:pPr>
        <w:spacing w:after="24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keepNext w:val="1"/>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Directora/or de la Unidad Ejecutora: </w:t>
      </w:r>
      <w:r w:rsidDel="00000000" w:rsidR="00000000" w:rsidRPr="00000000">
        <w:rPr>
          <w:rtl w:val="0"/>
        </w:rPr>
      </w:r>
    </w:p>
    <w:p w:rsidR="00000000" w:rsidDel="00000000" w:rsidP="00000000" w:rsidRDefault="00000000" w:rsidRPr="00000000" w14:paraId="00000032">
      <w:pPr>
        <w:spacing w:after="24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Nombre y Apellido</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3">
      <w:pPr>
        <w:spacing w:after="24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Dirección</w:t>
      </w:r>
      <w:r w:rsidDel="00000000" w:rsidR="00000000" w:rsidRPr="00000000">
        <w:rPr>
          <w:rFonts w:ascii="Times New Roman" w:cs="Times New Roman" w:eastAsia="Times New Roman" w:hAnsi="Times New Roman"/>
          <w:sz w:val="24"/>
          <w:szCs w:val="24"/>
          <w:vertAlign w:val="baseline"/>
          <w:rtl w:val="0"/>
        </w:rPr>
        <w:t xml:space="preserve">: Av. Belgrano (s) 1912 – Santiago del Estero</w:t>
      </w:r>
    </w:p>
    <w:p w:rsidR="00000000" w:rsidDel="00000000" w:rsidP="00000000" w:rsidRDefault="00000000" w:rsidRPr="00000000" w14:paraId="00000034">
      <w:pPr>
        <w:spacing w:after="24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Correo Electrónico: </w:t>
      </w:r>
    </w:p>
    <w:p w:rsidR="00000000" w:rsidDel="00000000" w:rsidP="00000000" w:rsidRDefault="00000000" w:rsidRPr="00000000" w14:paraId="0000003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TE / FAX</w:t>
      </w:r>
      <w:r w:rsidDel="00000000" w:rsidR="00000000" w:rsidRPr="00000000">
        <w:rPr>
          <w:rFonts w:ascii="Times New Roman" w:cs="Times New Roman" w:eastAsia="Times New Roman" w:hAnsi="Times New Roman"/>
          <w:sz w:val="24"/>
          <w:szCs w:val="24"/>
          <w:vertAlign w:val="baseline"/>
          <w:rtl w:val="0"/>
        </w:rPr>
        <w:t xml:space="preserve">: 450-9533 ó 450-5000 Int.1071</w:t>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numPr>
          <w:ilvl w:val="0"/>
          <w:numId w:val="3"/>
        </w:numPr>
        <w:pBdr>
          <w:bottom w:color="000000" w:space="1" w:sz="4" w:val="single"/>
        </w:pBdr>
        <w:spacing w:after="0" w:line="240" w:lineRule="auto"/>
        <w:ind w:left="1080" w:hanging="720"/>
        <w:jc w:val="right"/>
        <w:rPr>
          <w:rFonts w:ascii="Arial" w:cs="Arial" w:eastAsia="Arial" w:hAnsi="Arial"/>
          <w:sz w:val="48"/>
          <w:szCs w:val="48"/>
        </w:rPr>
      </w:pPr>
      <w:r w:rsidDel="00000000" w:rsidR="00000000" w:rsidRPr="00000000">
        <w:rPr>
          <w:rFonts w:ascii="Arial" w:cs="Arial" w:eastAsia="Arial" w:hAnsi="Arial"/>
          <w:b w:val="1"/>
          <w:i w:val="1"/>
          <w:sz w:val="48"/>
          <w:szCs w:val="48"/>
          <w:vertAlign w:val="baseline"/>
          <w:rtl w:val="0"/>
        </w:rPr>
        <w:t xml:space="preserve">El Proyecto</w:t>
      </w: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B">
      <w:pPr>
        <w:spacing w:after="240" w:line="36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2- 1-Descripción del Proyecto:</w:t>
      </w:r>
      <w:r w:rsidDel="00000000" w:rsidR="00000000" w:rsidRPr="00000000">
        <w:rPr>
          <w:rFonts w:ascii="Times New Roman" w:cs="Times New Roman" w:eastAsia="Times New Roman" w:hAnsi="Times New Roman"/>
          <w:b w:val="1"/>
          <w:sz w:val="24"/>
          <w:szCs w:val="24"/>
          <w:vertAlign w:val="superscript"/>
        </w:rPr>
        <w:footnoteReference w:customMarkFollows="0" w:id="2"/>
      </w:r>
      <w:r w:rsidDel="00000000" w:rsidR="00000000" w:rsidRPr="00000000">
        <w:rPr>
          <w:rFonts w:ascii="Times New Roman" w:cs="Times New Roman" w:eastAsia="Times New Roman" w:hAnsi="Times New Roman"/>
          <w:b w:val="1"/>
          <w:i w:val="1"/>
          <w:sz w:val="28"/>
          <w:szCs w:val="28"/>
          <w:u w:val="single"/>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el docente deberá seleccionar la modalidad a dictar</w:t>
      </w:r>
      <w:r w:rsidDel="00000000" w:rsidR="00000000" w:rsidRPr="00000000">
        <w:rPr>
          <w:rFonts w:ascii="Times New Roman" w:cs="Times New Roman" w:eastAsia="Times New Roman" w:hAnsi="Times New Roman"/>
          <w:b w:val="1"/>
          <w:i w:val="1"/>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03C">
      <w:pPr>
        <w:numPr>
          <w:ilvl w:val="0"/>
          <w:numId w:val="2"/>
        </w:numPr>
        <w:spacing w:after="240" w:line="360" w:lineRule="auto"/>
        <w:ind w:left="720" w:hanging="360"/>
        <w:rPr>
          <w:rFonts w:ascii="Times New Roman" w:cs="Times New Roman" w:eastAsia="Times New Roman" w:hAnsi="Times New Roman"/>
          <w:b w:val="0"/>
          <w:i w:val="0"/>
          <w:sz w:val="28"/>
          <w:szCs w:val="28"/>
        </w:rPr>
      </w:pPr>
      <w:r w:rsidDel="00000000" w:rsidR="00000000" w:rsidRPr="00000000">
        <w:rPr>
          <w:rFonts w:ascii="Times New Roman" w:cs="Times New Roman" w:eastAsia="Times New Roman" w:hAnsi="Times New Roman"/>
          <w:b w:val="1"/>
          <w:i w:val="1"/>
          <w:sz w:val="28"/>
          <w:szCs w:val="28"/>
          <w:vertAlign w:val="baseline"/>
          <w:rtl w:val="0"/>
        </w:rPr>
        <w:t xml:space="preserve">MODALIDAD totalmente VIRTUAL</w:t>
      </w:r>
      <w:r w:rsidDel="00000000" w:rsidR="00000000" w:rsidRPr="00000000">
        <w:rPr>
          <w:rFonts w:ascii="Times New Roman" w:cs="Times New Roman" w:eastAsia="Times New Roman" w:hAnsi="Times New Roman"/>
          <w:sz w:val="28"/>
          <w:szCs w:val="28"/>
          <w:vertAlign w:val="baseline"/>
          <w:rtl w:val="0"/>
        </w:rPr>
        <w:t xml:space="preserve"> (horas asincronía y sincrónica)</w:t>
      </w:r>
      <w:r w:rsidDel="00000000" w:rsidR="00000000" w:rsidRPr="00000000">
        <w:rPr>
          <w:rtl w:val="0"/>
        </w:rPr>
      </w:r>
    </w:p>
    <w:p w:rsidR="00000000" w:rsidDel="00000000" w:rsidP="00000000" w:rsidRDefault="00000000" w:rsidRPr="00000000" w14:paraId="0000003D">
      <w:pPr>
        <w:numPr>
          <w:ilvl w:val="0"/>
          <w:numId w:val="2"/>
        </w:numPr>
        <w:spacing w:after="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vertAlign w:val="baseline"/>
          <w:rtl w:val="0"/>
        </w:rPr>
        <w:t xml:space="preserve">MODALIDAD SEMIPRESENCIAL deberá especificar horas Teóricas/practico (en Plataforma y horas Practico Taller </w:t>
      </w:r>
      <w:r w:rsidDel="00000000" w:rsidR="00000000" w:rsidRPr="00000000">
        <w:rPr>
          <w:rFonts w:ascii="Times New Roman" w:cs="Times New Roman" w:eastAsia="Times New Roman" w:hAnsi="Times New Roman"/>
          <w:sz w:val="28"/>
          <w:szCs w:val="28"/>
          <w:vertAlign w:val="baseline"/>
          <w:rtl w:val="0"/>
        </w:rPr>
        <w:t xml:space="preserve">(sujeto a Protocolo UNSE NACIONAL Y PROVINCIAL)</w:t>
      </w:r>
    </w:p>
    <w:p w:rsidR="00000000" w:rsidDel="00000000" w:rsidP="00000000" w:rsidRDefault="00000000" w:rsidRPr="00000000" w14:paraId="0000003E">
      <w:pPr>
        <w:numPr>
          <w:ilvl w:val="0"/>
          <w:numId w:val="2"/>
        </w:numPr>
        <w:spacing w:after="24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i w:val="1"/>
          <w:sz w:val="28"/>
          <w:szCs w:val="28"/>
          <w:vertAlign w:val="baseline"/>
          <w:rtl w:val="0"/>
        </w:rPr>
        <w:t xml:space="preserve">MODALIDAD PRESENCIAL sujeto a Protocolo UNSE NACIONAL Y PROVINCIAL</w:t>
      </w:r>
      <w:r w:rsidDel="00000000" w:rsidR="00000000" w:rsidRPr="00000000">
        <w:rPr>
          <w:rtl w:val="0"/>
        </w:rPr>
      </w:r>
    </w:p>
    <w:p w:rsidR="00000000" w:rsidDel="00000000" w:rsidP="00000000" w:rsidRDefault="00000000" w:rsidRPr="00000000" w14:paraId="0000003F">
      <w:pPr>
        <w:spacing w:after="24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0">
      <w:pPr>
        <w:spacing w:after="240" w:line="360" w:lineRule="auto"/>
        <w:rPr>
          <w:i w:val="1"/>
          <w:sz w:val="28"/>
          <w:szCs w:val="28"/>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2-2- Justificación</w:t>
      </w:r>
      <w:r w:rsidDel="00000000" w:rsidR="00000000" w:rsidRPr="00000000">
        <w:rPr>
          <w:rFonts w:ascii="Times New Roman" w:cs="Times New Roman" w:eastAsia="Times New Roman" w:hAnsi="Times New Roman"/>
          <w:i w:val="1"/>
          <w:sz w:val="28"/>
          <w:szCs w:val="28"/>
          <w:u w:val="single"/>
          <w:vertAlign w:val="baseline"/>
          <w:rtl w:val="0"/>
        </w:rPr>
        <w:t xml:space="preserve">: </w:t>
      </w:r>
      <w:r w:rsidDel="00000000" w:rsidR="00000000" w:rsidRPr="00000000">
        <w:rPr>
          <w:rFonts w:ascii="Times New Roman" w:cs="Times New Roman" w:eastAsia="Times New Roman" w:hAnsi="Times New Roman"/>
          <w:b w:val="1"/>
          <w:i w:val="1"/>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041">
      <w:pPr>
        <w:spacing w:after="240" w:line="36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2-3-Objetivos General:</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42">
      <w:pPr>
        <w:spacing w:after="240" w:line="36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Objetivos Específicos:</w:t>
      </w:r>
      <w:r w:rsidDel="00000000" w:rsidR="00000000" w:rsidRPr="00000000">
        <w:rPr>
          <w:rtl w:val="0"/>
        </w:rPr>
      </w:r>
    </w:p>
    <w:p w:rsidR="00000000" w:rsidDel="00000000" w:rsidP="00000000" w:rsidRDefault="00000000" w:rsidRPr="00000000" w14:paraId="00000043">
      <w:pPr>
        <w:tabs>
          <w:tab w:val="left" w:pos="4695"/>
        </w:tabs>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2-4-Marco Referencial:</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4">
      <w:pPr>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2-5-Destinatarios:</w:t>
      </w:r>
      <w:r w:rsidDel="00000000" w:rsidR="00000000" w:rsidRPr="00000000">
        <w:rPr>
          <w:rtl w:val="0"/>
        </w:rPr>
      </w:r>
    </w:p>
    <w:p w:rsidR="00000000" w:rsidDel="00000000" w:rsidP="00000000" w:rsidRDefault="00000000" w:rsidRPr="00000000" w14:paraId="00000045">
      <w:pPr>
        <w:spacing w:after="240" w:line="360" w:lineRule="auto"/>
        <w:jc w:val="both"/>
        <w:rPr>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2-6-Requisitos de ingreso:  </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2-7-EL Alumnos cursante de esta propuesta formativa estará capacitado para:</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0"/>
          <w:i w:val="0"/>
          <w:sz w:val="28"/>
          <w:szCs w:val="28"/>
          <w:u w:val="single"/>
          <w:vertAlign w:val="baseline"/>
        </w:rPr>
      </w:pPr>
      <w:r w:rsidDel="00000000" w:rsidR="00000000" w:rsidRPr="00000000">
        <w:rPr>
          <w:rtl w:val="0"/>
        </w:rPr>
      </w:r>
    </w:p>
    <w:p w:rsidR="00000000" w:rsidDel="00000000" w:rsidP="00000000" w:rsidRDefault="00000000" w:rsidRPr="00000000" w14:paraId="00000048">
      <w:pPr>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tl w:val="0"/>
        </w:rPr>
      </w:r>
    </w:p>
    <w:p w:rsidR="00000000" w:rsidDel="00000000" w:rsidP="00000000" w:rsidRDefault="00000000" w:rsidRPr="00000000" w14:paraId="00000049">
      <w:pPr>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3"/>
        </w:numPr>
        <w:pBdr>
          <w:bottom w:color="000000" w:space="1" w:sz="4" w:val="single"/>
        </w:pBdr>
        <w:spacing w:after="0" w:line="240" w:lineRule="auto"/>
        <w:ind w:left="1080" w:hanging="720"/>
        <w:jc w:val="right"/>
        <w:rPr>
          <w:rFonts w:ascii="Arial" w:cs="Arial" w:eastAsia="Arial" w:hAnsi="Arial"/>
          <w:sz w:val="44"/>
          <w:szCs w:val="44"/>
        </w:rPr>
      </w:pPr>
      <w:r w:rsidDel="00000000" w:rsidR="00000000" w:rsidRPr="00000000">
        <w:rPr>
          <w:rFonts w:ascii="Arial" w:cs="Arial" w:eastAsia="Arial" w:hAnsi="Arial"/>
          <w:b w:val="1"/>
          <w:i w:val="1"/>
          <w:sz w:val="44"/>
          <w:szCs w:val="44"/>
          <w:vertAlign w:val="baseline"/>
          <w:rtl w:val="0"/>
        </w:rPr>
        <w:t xml:space="preserve">Programación de MODULOS</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4E">
      <w:pPr>
        <w:spacing w:after="24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4F">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3-1-</w:t>
      </w:r>
      <w:r w:rsidDel="00000000" w:rsidR="00000000" w:rsidRPr="00000000">
        <w:rPr>
          <w:rFonts w:ascii="Times New Roman" w:cs="Times New Roman" w:eastAsia="Times New Roman" w:hAnsi="Times New Roman"/>
          <w:b w:val="1"/>
          <w:sz w:val="28"/>
          <w:szCs w:val="28"/>
          <w:vertAlign w:val="baseline"/>
          <w:rtl w:val="0"/>
        </w:rPr>
        <w:t xml:space="preserve">MODULO I</w:t>
      </w:r>
      <w:r w:rsidDel="00000000" w:rsidR="00000000" w:rsidRPr="00000000">
        <w:rPr>
          <w:rFonts w:ascii="Times New Roman" w:cs="Times New Roman" w:eastAsia="Times New Roman" w:hAnsi="Times New Roman"/>
          <w:b w:val="1"/>
          <w:color w:val="00b0f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 E</w:t>
      </w:r>
      <w:r w:rsidDel="00000000" w:rsidR="00000000" w:rsidRPr="00000000">
        <w:rPr>
          <w:rFonts w:ascii="Times New Roman" w:cs="Times New Roman" w:eastAsia="Times New Roman" w:hAnsi="Times New Roman"/>
          <w:b w:val="1"/>
          <w:sz w:val="28"/>
          <w:szCs w:val="28"/>
          <w:vertAlign w:val="baseline"/>
          <w:rtl w:val="0"/>
        </w:rPr>
        <w:t xml:space="preserve">ÓRICOS PRÁCTICOS</w:t>
      </w:r>
      <w:r w:rsidDel="00000000" w:rsidR="00000000" w:rsidRPr="00000000">
        <w:rPr>
          <w:rFonts w:ascii="Times New Roman" w:cs="Times New Roman" w:eastAsia="Times New Roman" w:hAnsi="Times New Roman"/>
          <w:sz w:val="28"/>
          <w:szCs w:val="28"/>
          <w:vertAlign w:val="baseline"/>
          <w:rtl w:val="0"/>
        </w:rPr>
        <w:t xml:space="preserve"> incluye tp monografías, FOROS u otros dispositivos DIDACTICOS/PEDAGOGICOS)   </w:t>
      </w:r>
    </w:p>
    <w:p w:rsidR="00000000" w:rsidDel="00000000" w:rsidP="00000000" w:rsidRDefault="00000000" w:rsidRPr="00000000" w14:paraId="00000050">
      <w:pPr>
        <w:spacing w:after="240" w:line="360" w:lineRule="auto"/>
        <w:rPr>
          <w:sz w:val="28"/>
          <w:szCs w:val="28"/>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3-2-Programa y denominación de las UNIDADES: </w:t>
      </w:r>
      <w:r w:rsidDel="00000000" w:rsidR="00000000" w:rsidRPr="00000000">
        <w:rPr>
          <w:i w:val="1"/>
          <w:sz w:val="28"/>
          <w:szCs w:val="28"/>
          <w:rtl w:val="0"/>
        </w:rPr>
        <w:t xml:space="preserve">El Curso-Taller está pensado con el objetivo desarrollar un saber hacer en los participantes, mediante la incorporación de componentes teóricos y destrezas practicas, orientado a la correcta aplicación de protocolos de buenas prácticas de manufacturas para la elaboración de conservas de frutas y hortalizas artesanales.</w:t>
      </w:r>
      <w:r w:rsidDel="00000000" w:rsidR="00000000" w:rsidRPr="00000000">
        <w:rPr>
          <w:rtl w:val="0"/>
        </w:rPr>
      </w:r>
    </w:p>
    <w:p w:rsidR="00000000" w:rsidDel="00000000" w:rsidP="00000000" w:rsidRDefault="00000000" w:rsidRPr="00000000" w14:paraId="00000051">
      <w:pPr>
        <w:spacing w:after="240" w:line="360" w:lineRule="auto"/>
        <w:rPr>
          <w:rFonts w:ascii="Times New Roman" w:cs="Times New Roman" w:eastAsia="Times New Roman" w:hAnsi="Times New Roman"/>
          <w:b w:val="1"/>
          <w:i w:val="1"/>
          <w:sz w:val="28"/>
          <w:szCs w:val="28"/>
          <w:u w:val="single"/>
        </w:rPr>
      </w:pPr>
      <w:r w:rsidDel="00000000" w:rsidR="00000000" w:rsidRPr="00000000">
        <w:rPr>
          <w:i w:val="1"/>
          <w:sz w:val="28"/>
          <w:szCs w:val="28"/>
          <w:rtl w:val="0"/>
        </w:rPr>
        <w:t xml:space="preserve">Mediante la incorporación de conocimientos puntuales sobre protocolo de buenas prácticas de manufactura se busca incidir de manera positiva en la calidad del proceso de elaboración de los productos que se desarrollan en nuestra región, o que se pretenden elaborar. Ofreciendo al productor/a  herramientas de conocimiento necesarios para lograr un producto que pueda ser ofrecido de manera regular y enmarcado en estándares sanitarios aceptables. Favoreciendo una mejor inserción en el mercado de productos inocuos, en el marco de lo que se denomina seguridad alimentaria (FAO).</w:t>
      </w:r>
      <w:r w:rsidDel="00000000" w:rsidR="00000000" w:rsidRPr="00000000">
        <w:rPr>
          <w:rtl w:val="0"/>
        </w:rPr>
      </w:r>
    </w:p>
    <w:p w:rsidR="00000000" w:rsidDel="00000000" w:rsidP="00000000" w:rsidRDefault="00000000" w:rsidRPr="00000000" w14:paraId="00000052">
      <w:pPr>
        <w:spacing w:after="24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3-3-Cronograma de Ejecución:</w:t>
      </w:r>
      <w:r w:rsidDel="00000000" w:rsidR="00000000" w:rsidRPr="00000000">
        <w:rPr>
          <w:rFonts w:ascii="Times New Roman" w:cs="Times New Roman" w:eastAsia="Times New Roman" w:hAnsi="Times New Roman"/>
          <w:b w:val="1"/>
          <w:i w:val="1"/>
          <w:sz w:val="28"/>
          <w:szCs w:val="28"/>
          <w:u w:val="single"/>
          <w:vertAlign w:val="superscript"/>
        </w:rPr>
        <w:footnoteReference w:customMarkFollows="0" w:id="5"/>
      </w:r>
      <w:r w:rsidDel="00000000" w:rsidR="00000000" w:rsidRPr="00000000">
        <w:rPr>
          <w:rFonts w:ascii="Times New Roman" w:cs="Times New Roman" w:eastAsia="Times New Roman" w:hAnsi="Times New Roman"/>
          <w:b w:val="1"/>
          <w:i w:val="1"/>
          <w:sz w:val="28"/>
          <w:szCs w:val="28"/>
          <w:u w:val="single"/>
          <w:vertAlign w:val="baseline"/>
          <w:rtl w:val="0"/>
        </w:rPr>
        <w:t xml:space="preserve"> SEGÚN MODALIDAD </w:t>
      </w:r>
      <w:r w:rsidDel="00000000" w:rsidR="00000000" w:rsidRPr="00000000">
        <w:rPr>
          <w:rtl w:val="0"/>
        </w:rPr>
      </w:r>
    </w:p>
    <w:p w:rsidR="00000000" w:rsidDel="00000000" w:rsidP="00000000" w:rsidRDefault="00000000" w:rsidRPr="00000000" w14:paraId="00000053">
      <w:pPr>
        <w:spacing w:after="24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3-4-Duración Total SEGÚN MODALIDAD en:</w:t>
      </w:r>
      <w:r w:rsidDel="00000000" w:rsidR="00000000" w:rsidRPr="00000000">
        <w:rPr>
          <w:rtl w:val="0"/>
        </w:rPr>
      </w:r>
    </w:p>
    <w:p w:rsidR="00000000" w:rsidDel="00000000" w:rsidP="00000000" w:rsidRDefault="00000000" w:rsidRPr="00000000" w14:paraId="00000054">
      <w:pPr>
        <w:spacing w:after="2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MESES: </w:t>
      </w:r>
      <w:r w:rsidDel="00000000" w:rsidR="00000000" w:rsidRPr="00000000">
        <w:rPr>
          <w:rtl w:val="0"/>
        </w:rPr>
      </w:r>
    </w:p>
    <w:p w:rsidR="00000000" w:rsidDel="00000000" w:rsidP="00000000" w:rsidRDefault="00000000" w:rsidRPr="00000000" w14:paraId="00000055">
      <w:pPr>
        <w:spacing w:after="2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CANTIDAD DE CLASES: </w:t>
      </w:r>
      <w:r w:rsidDel="00000000" w:rsidR="00000000" w:rsidRPr="00000000">
        <w:rPr>
          <w:rtl w:val="0"/>
        </w:rPr>
      </w:r>
    </w:p>
    <w:p w:rsidR="00000000" w:rsidDel="00000000" w:rsidP="00000000" w:rsidRDefault="00000000" w:rsidRPr="00000000" w14:paraId="00000056">
      <w:pPr>
        <w:tabs>
          <w:tab w:val="left" w:pos="4695"/>
        </w:tabs>
        <w:spacing w:after="24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DURACION DE CADA CLASE:</w:t>
      </w:r>
      <w:r w:rsidDel="00000000" w:rsidR="00000000" w:rsidRPr="00000000">
        <w:rPr>
          <w:rtl w:val="0"/>
        </w:rPr>
      </w:r>
    </w:p>
    <w:p w:rsidR="00000000" w:rsidDel="00000000" w:rsidP="00000000" w:rsidRDefault="00000000" w:rsidRPr="00000000" w14:paraId="00000057">
      <w:pPr>
        <w:tabs>
          <w:tab w:val="left" w:pos="4695"/>
        </w:tabs>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Bibliografía del módulo:</w:t>
      </w:r>
    </w:p>
    <w:tbl>
      <w:tblPr>
        <w:tblStyle w:val="Table1"/>
        <w:tblW w:w="111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551"/>
        <w:gridCol w:w="2977"/>
        <w:gridCol w:w="2835"/>
        <w:tblGridChange w:id="0">
          <w:tblGrid>
            <w:gridCol w:w="2802"/>
            <w:gridCol w:w="2551"/>
            <w:gridCol w:w="2977"/>
            <w:gridCol w:w="2835"/>
          </w:tblGrid>
        </w:tblGridChange>
      </w:tblGrid>
      <w:tr>
        <w:trPr>
          <w:cantSplit w:val="0"/>
          <w:tblHeader w:val="0"/>
        </w:trPr>
        <w:tc>
          <w:tcPr>
            <w:vAlign w:val="top"/>
          </w:tcPr>
          <w:p w:rsidR="00000000" w:rsidDel="00000000" w:rsidP="00000000" w:rsidRDefault="00000000" w:rsidRPr="00000000" w14:paraId="00000058">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TEMAS / UNIDADES A DICTAR</w:t>
            </w:r>
            <w:r w:rsidDel="00000000" w:rsidR="00000000" w:rsidRPr="00000000">
              <w:rPr>
                <w:rtl w:val="0"/>
              </w:rPr>
            </w:r>
          </w:p>
        </w:tc>
        <w:tc>
          <w:tcPr>
            <w:vAlign w:val="top"/>
          </w:tcPr>
          <w:p w:rsidR="00000000" w:rsidDel="00000000" w:rsidP="00000000" w:rsidRDefault="00000000" w:rsidRPr="00000000" w14:paraId="00000059">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ACTIVIDAD POR DESARROLLAR</w:t>
            </w:r>
            <w:r w:rsidDel="00000000" w:rsidR="00000000" w:rsidRPr="00000000">
              <w:rPr>
                <w:rtl w:val="0"/>
              </w:rPr>
            </w:r>
          </w:p>
        </w:tc>
        <w:tc>
          <w:tcPr>
            <w:vAlign w:val="top"/>
          </w:tcPr>
          <w:p w:rsidR="00000000" w:rsidDel="00000000" w:rsidP="00000000" w:rsidRDefault="00000000" w:rsidRPr="00000000" w14:paraId="0000005A">
            <w:pPr>
              <w:tabs>
                <w:tab w:val="left" w:pos="4695"/>
              </w:tabs>
              <w:spacing w:after="240" w:line="360" w:lineRule="auto"/>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RECURSOS DIDÁCTICOS</w:t>
            </w:r>
            <w:r w:rsidDel="00000000" w:rsidR="00000000" w:rsidRPr="00000000">
              <w:rPr>
                <w:rFonts w:ascii="Times New Roman" w:cs="Times New Roman" w:eastAsia="Times New Roman" w:hAnsi="Times New Roman"/>
                <w:sz w:val="24"/>
                <w:szCs w:val="24"/>
                <w:vertAlign w:val="baseline"/>
                <w:rtl w:val="0"/>
              </w:rPr>
              <w:t xml:space="preserve">: (videos, foros, charlas interactivas, entornos virtuales, etc)</w:t>
            </w:r>
            <w:r w:rsidDel="00000000" w:rsidR="00000000" w:rsidRPr="00000000">
              <w:rPr>
                <w:rtl w:val="0"/>
              </w:rPr>
            </w:r>
          </w:p>
        </w:tc>
        <w:tc>
          <w:tcPr>
            <w:vAlign w:val="top"/>
          </w:tcPr>
          <w:p w:rsidR="00000000" w:rsidDel="00000000" w:rsidP="00000000" w:rsidRDefault="00000000" w:rsidRPr="00000000" w14:paraId="0000005B">
            <w:pPr>
              <w:tabs>
                <w:tab w:val="left" w:pos="4695"/>
              </w:tabs>
              <w:spacing w:after="240" w:line="360" w:lineRule="auto"/>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Evaluación</w:t>
            </w:r>
            <w:r w:rsidDel="00000000" w:rsidR="00000000" w:rsidRPr="00000000">
              <w:rPr>
                <w:rFonts w:ascii="Times New Roman" w:cs="Times New Roman" w:eastAsia="Times New Roman" w:hAnsi="Times New Roman"/>
                <w:sz w:val="24"/>
                <w:szCs w:val="24"/>
                <w:u w:val="single"/>
                <w:vertAlign w:val="superscript"/>
              </w:rPr>
              <w:footnoteReference w:customMarkFollows="0" w:id="6"/>
            </w:r>
            <w:r w:rsidDel="00000000" w:rsidR="00000000" w:rsidRPr="00000000">
              <w:rPr>
                <w:rFonts w:ascii="Times New Roman" w:cs="Times New Roman" w:eastAsia="Times New Roman" w:hAnsi="Times New Roman"/>
                <w:sz w:val="24"/>
                <w:szCs w:val="24"/>
                <w:u w:val="single"/>
                <w:vertAlign w:val="baseline"/>
                <w:rtl w:val="0"/>
              </w:rPr>
              <w:t xml:space="preserve">:</w:t>
            </w:r>
          </w:p>
          <w:p w:rsidR="00000000" w:rsidDel="00000000" w:rsidP="00000000" w:rsidRDefault="00000000" w:rsidRPr="00000000" w14:paraId="0000005C">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tabs>
                <w:tab w:val="left" w:pos="4695"/>
              </w:tabs>
              <w:spacing w:after="240" w:line="360" w:lineRule="auto"/>
              <w:jc w:val="center"/>
              <w:rPr>
                <w:rFonts w:ascii="Times New Roman" w:cs="Times New Roman" w:eastAsia="Times New Roman" w:hAnsi="Times New Roman"/>
                <w:sz w:val="28"/>
                <w:szCs w:val="28"/>
                <w:u w:val="single"/>
                <w:vertAlign w:val="baseline"/>
              </w:rPr>
            </w:pPr>
            <w:r w:rsidDel="00000000" w:rsidR="00000000" w:rsidRPr="00000000">
              <w:rPr>
                <w:rtl w:val="0"/>
              </w:rPr>
            </w:r>
          </w:p>
        </w:tc>
        <w:tc>
          <w:tcPr>
            <w:vAlign w:val="top"/>
          </w:tcPr>
          <w:p w:rsidR="00000000" w:rsidDel="00000000" w:rsidP="00000000" w:rsidRDefault="00000000" w:rsidRPr="00000000" w14:paraId="0000005E">
            <w:pPr>
              <w:tabs>
                <w:tab w:val="left" w:pos="4695"/>
              </w:tabs>
              <w:spacing w:after="24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5F">
            <w:pPr>
              <w:tabs>
                <w:tab w:val="left" w:pos="4695"/>
              </w:tabs>
              <w:spacing w:after="240" w:line="360" w:lineRule="auto"/>
              <w:jc w:val="center"/>
              <w:rPr>
                <w:rFonts w:ascii="Times New Roman" w:cs="Times New Roman" w:eastAsia="Times New Roman" w:hAnsi="Times New Roman"/>
                <w:sz w:val="28"/>
                <w:szCs w:val="28"/>
                <w:u w:val="single"/>
                <w:vertAlign w:val="baseline"/>
              </w:rPr>
            </w:pPr>
            <w:r w:rsidDel="00000000" w:rsidR="00000000" w:rsidRPr="00000000">
              <w:rPr>
                <w:rtl w:val="0"/>
              </w:rPr>
            </w:r>
          </w:p>
        </w:tc>
        <w:tc>
          <w:tcPr>
            <w:vAlign w:val="top"/>
          </w:tcPr>
          <w:p w:rsidR="00000000" w:rsidDel="00000000" w:rsidP="00000000" w:rsidRDefault="00000000" w:rsidRPr="00000000" w14:paraId="00000060">
            <w:pPr>
              <w:tabs>
                <w:tab w:val="left" w:pos="4695"/>
              </w:tabs>
              <w:spacing w:after="24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061">
      <w:pPr>
        <w:spacing w:after="240"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62">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3-5-MODULO II PRACTICO/TALLER:</w:t>
      </w:r>
      <w:r w:rsidDel="00000000" w:rsidR="00000000" w:rsidRPr="00000000">
        <w:rPr>
          <w:rFonts w:ascii="Times New Roman" w:cs="Times New Roman" w:eastAsia="Times New Roman" w:hAnsi="Times New Roman"/>
          <w:sz w:val="28"/>
          <w:szCs w:val="28"/>
          <w:u w:val="single"/>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ajustado a protocolos UNSE, Nación, Provincia.</w:t>
      </w:r>
    </w:p>
    <w:p w:rsidR="00000000" w:rsidDel="00000000" w:rsidP="00000000" w:rsidRDefault="00000000" w:rsidRPr="00000000" w14:paraId="00000063">
      <w:pPr>
        <w:spacing w:after="240" w:line="360" w:lineRule="auto"/>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3-6-Programa y denominación de las UNIDADES: </w:t>
      </w:r>
      <w:r w:rsidDel="00000000" w:rsidR="00000000" w:rsidRPr="00000000">
        <w:rPr>
          <w:rtl w:val="0"/>
        </w:rPr>
      </w:r>
    </w:p>
    <w:p w:rsidR="00000000" w:rsidDel="00000000" w:rsidP="00000000" w:rsidRDefault="00000000" w:rsidRPr="00000000" w14:paraId="00000064">
      <w:pPr>
        <w:spacing w:after="24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3-7-Cronograma de Ejecución:</w:t>
      </w:r>
      <w:r w:rsidDel="00000000" w:rsidR="00000000" w:rsidRPr="00000000">
        <w:rPr>
          <w:rFonts w:ascii="Times New Roman" w:cs="Times New Roman" w:eastAsia="Times New Roman" w:hAnsi="Times New Roman"/>
          <w:b w:val="1"/>
          <w:i w:val="1"/>
          <w:sz w:val="28"/>
          <w:szCs w:val="28"/>
          <w:u w:val="single"/>
          <w:vertAlign w:val="superscript"/>
        </w:rPr>
        <w:footnoteReference w:customMarkFollows="0" w:id="7"/>
      </w:r>
      <w:r w:rsidDel="00000000" w:rsidR="00000000" w:rsidRPr="00000000">
        <w:rPr>
          <w:rFonts w:ascii="Times New Roman" w:cs="Times New Roman" w:eastAsia="Times New Roman" w:hAnsi="Times New Roman"/>
          <w:b w:val="1"/>
          <w:i w:val="1"/>
          <w:sz w:val="28"/>
          <w:szCs w:val="28"/>
          <w:u w:val="single"/>
          <w:vertAlign w:val="baseline"/>
          <w:rtl w:val="0"/>
        </w:rPr>
        <w:t xml:space="preserve"> SEGÚN MODALIDAD </w:t>
      </w:r>
      <w:r w:rsidDel="00000000" w:rsidR="00000000" w:rsidRPr="00000000">
        <w:rPr>
          <w:rtl w:val="0"/>
        </w:rPr>
      </w:r>
    </w:p>
    <w:p w:rsidR="00000000" w:rsidDel="00000000" w:rsidP="00000000" w:rsidRDefault="00000000" w:rsidRPr="00000000" w14:paraId="00000065">
      <w:pPr>
        <w:spacing w:after="24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3-8-Duración Total SEGÚN MODALIDAD en:</w:t>
      </w:r>
      <w:r w:rsidDel="00000000" w:rsidR="00000000" w:rsidRPr="00000000">
        <w:rPr>
          <w:rtl w:val="0"/>
        </w:rPr>
      </w:r>
    </w:p>
    <w:p w:rsidR="00000000" w:rsidDel="00000000" w:rsidP="00000000" w:rsidRDefault="00000000" w:rsidRPr="00000000" w14:paraId="00000066">
      <w:pPr>
        <w:spacing w:after="2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MESES: </w:t>
      </w:r>
      <w:r w:rsidDel="00000000" w:rsidR="00000000" w:rsidRPr="00000000">
        <w:rPr>
          <w:rtl w:val="0"/>
        </w:rPr>
      </w:r>
    </w:p>
    <w:p w:rsidR="00000000" w:rsidDel="00000000" w:rsidP="00000000" w:rsidRDefault="00000000" w:rsidRPr="00000000" w14:paraId="00000067">
      <w:pPr>
        <w:spacing w:after="24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CANTIDAD DE CLASES: </w:t>
      </w:r>
      <w:r w:rsidDel="00000000" w:rsidR="00000000" w:rsidRPr="00000000">
        <w:rPr>
          <w:rtl w:val="0"/>
        </w:rPr>
      </w:r>
    </w:p>
    <w:p w:rsidR="00000000" w:rsidDel="00000000" w:rsidP="00000000" w:rsidRDefault="00000000" w:rsidRPr="00000000" w14:paraId="00000068">
      <w:pPr>
        <w:tabs>
          <w:tab w:val="left" w:pos="4695"/>
        </w:tabs>
        <w:spacing w:after="24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DURACION DE CADA CLASE:</w:t>
      </w:r>
      <w:r w:rsidDel="00000000" w:rsidR="00000000" w:rsidRPr="00000000">
        <w:rPr>
          <w:rtl w:val="0"/>
        </w:rPr>
      </w:r>
    </w:p>
    <w:p w:rsidR="00000000" w:rsidDel="00000000" w:rsidP="00000000" w:rsidRDefault="00000000" w:rsidRPr="00000000" w14:paraId="00000069">
      <w:pPr>
        <w:tabs>
          <w:tab w:val="left" w:pos="4695"/>
        </w:tabs>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Bibliografía del módulo:</w:t>
      </w:r>
    </w:p>
    <w:tbl>
      <w:tblPr>
        <w:tblStyle w:val="Table2"/>
        <w:tblW w:w="111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551"/>
        <w:gridCol w:w="2977"/>
        <w:gridCol w:w="2835"/>
        <w:tblGridChange w:id="0">
          <w:tblGrid>
            <w:gridCol w:w="2802"/>
            <w:gridCol w:w="2551"/>
            <w:gridCol w:w="2977"/>
            <w:gridCol w:w="2835"/>
          </w:tblGrid>
        </w:tblGridChange>
      </w:tblGrid>
      <w:tr>
        <w:trPr>
          <w:cantSplit w:val="0"/>
          <w:tblHeader w:val="0"/>
        </w:trPr>
        <w:tc>
          <w:tcPr>
            <w:vAlign w:val="top"/>
          </w:tcPr>
          <w:p w:rsidR="00000000" w:rsidDel="00000000" w:rsidP="00000000" w:rsidRDefault="00000000" w:rsidRPr="00000000" w14:paraId="0000006A">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TEMAS / UNIDADES A DICTAR</w:t>
            </w:r>
            <w:r w:rsidDel="00000000" w:rsidR="00000000" w:rsidRPr="00000000">
              <w:rPr>
                <w:rtl w:val="0"/>
              </w:rPr>
            </w:r>
          </w:p>
        </w:tc>
        <w:tc>
          <w:tcPr>
            <w:vAlign w:val="top"/>
          </w:tcPr>
          <w:p w:rsidR="00000000" w:rsidDel="00000000" w:rsidP="00000000" w:rsidRDefault="00000000" w:rsidRPr="00000000" w14:paraId="0000006B">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ACTIVIDAD POR DESARROLLAR</w:t>
            </w:r>
            <w:r w:rsidDel="00000000" w:rsidR="00000000" w:rsidRPr="00000000">
              <w:rPr>
                <w:rtl w:val="0"/>
              </w:rPr>
            </w:r>
          </w:p>
        </w:tc>
        <w:tc>
          <w:tcPr>
            <w:vAlign w:val="top"/>
          </w:tcPr>
          <w:p w:rsidR="00000000" w:rsidDel="00000000" w:rsidP="00000000" w:rsidRDefault="00000000" w:rsidRPr="00000000" w14:paraId="0000006C">
            <w:pPr>
              <w:tabs>
                <w:tab w:val="left" w:pos="4695"/>
              </w:tabs>
              <w:spacing w:after="240" w:line="360" w:lineRule="auto"/>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RECURSOS DIDÁCTICOS</w:t>
            </w:r>
            <w:r w:rsidDel="00000000" w:rsidR="00000000" w:rsidRPr="00000000">
              <w:rPr>
                <w:rFonts w:ascii="Times New Roman" w:cs="Times New Roman" w:eastAsia="Times New Roman" w:hAnsi="Times New Roman"/>
                <w:sz w:val="24"/>
                <w:szCs w:val="24"/>
                <w:vertAlign w:val="baseline"/>
                <w:rtl w:val="0"/>
              </w:rPr>
              <w:t xml:space="preserve">: (videos, foros, charlas interactivas, entornos virtuales, etc)</w:t>
            </w:r>
            <w:r w:rsidDel="00000000" w:rsidR="00000000" w:rsidRPr="00000000">
              <w:rPr>
                <w:rtl w:val="0"/>
              </w:rPr>
            </w:r>
          </w:p>
        </w:tc>
        <w:tc>
          <w:tcPr>
            <w:vAlign w:val="top"/>
          </w:tcPr>
          <w:p w:rsidR="00000000" w:rsidDel="00000000" w:rsidP="00000000" w:rsidRDefault="00000000" w:rsidRPr="00000000" w14:paraId="0000006D">
            <w:pPr>
              <w:tabs>
                <w:tab w:val="left" w:pos="4695"/>
              </w:tabs>
              <w:spacing w:after="240" w:line="360" w:lineRule="auto"/>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Evaluación</w:t>
            </w:r>
            <w:r w:rsidDel="00000000" w:rsidR="00000000" w:rsidRPr="00000000">
              <w:rPr>
                <w:rFonts w:ascii="Times New Roman" w:cs="Times New Roman" w:eastAsia="Times New Roman" w:hAnsi="Times New Roman"/>
                <w:sz w:val="24"/>
                <w:szCs w:val="24"/>
                <w:u w:val="single"/>
                <w:vertAlign w:val="baseline"/>
                <w:rtl w:val="0"/>
              </w:rPr>
              <w:t xml:space="preserve">:</w:t>
            </w:r>
          </w:p>
          <w:p w:rsidR="00000000" w:rsidDel="00000000" w:rsidP="00000000" w:rsidRDefault="00000000" w:rsidRPr="00000000" w14:paraId="0000006E">
            <w:pPr>
              <w:spacing w:after="24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tabs>
                <w:tab w:val="left" w:pos="4695"/>
              </w:tabs>
              <w:spacing w:after="240" w:line="360" w:lineRule="auto"/>
              <w:jc w:val="center"/>
              <w:rPr>
                <w:rFonts w:ascii="Times New Roman" w:cs="Times New Roman" w:eastAsia="Times New Roman" w:hAnsi="Times New Roman"/>
                <w:sz w:val="28"/>
                <w:szCs w:val="28"/>
                <w:u w:val="single"/>
                <w:vertAlign w:val="baseline"/>
              </w:rPr>
            </w:pPr>
            <w:r w:rsidDel="00000000" w:rsidR="00000000" w:rsidRPr="00000000">
              <w:rPr>
                <w:rtl w:val="0"/>
              </w:rPr>
            </w:r>
          </w:p>
        </w:tc>
        <w:tc>
          <w:tcPr>
            <w:vAlign w:val="top"/>
          </w:tcPr>
          <w:p w:rsidR="00000000" w:rsidDel="00000000" w:rsidP="00000000" w:rsidRDefault="00000000" w:rsidRPr="00000000" w14:paraId="00000070">
            <w:pPr>
              <w:tabs>
                <w:tab w:val="left" w:pos="4695"/>
              </w:tabs>
              <w:spacing w:after="24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71">
            <w:pPr>
              <w:tabs>
                <w:tab w:val="left" w:pos="4695"/>
              </w:tabs>
              <w:spacing w:after="240" w:line="360" w:lineRule="auto"/>
              <w:jc w:val="center"/>
              <w:rPr>
                <w:rFonts w:ascii="Times New Roman" w:cs="Times New Roman" w:eastAsia="Times New Roman" w:hAnsi="Times New Roman"/>
                <w:sz w:val="28"/>
                <w:szCs w:val="28"/>
                <w:u w:val="single"/>
                <w:vertAlign w:val="baseline"/>
              </w:rPr>
            </w:pPr>
            <w:r w:rsidDel="00000000" w:rsidR="00000000" w:rsidRPr="00000000">
              <w:rPr>
                <w:rtl w:val="0"/>
              </w:rPr>
            </w:r>
          </w:p>
        </w:tc>
        <w:tc>
          <w:tcPr>
            <w:vAlign w:val="top"/>
          </w:tcPr>
          <w:p w:rsidR="00000000" w:rsidDel="00000000" w:rsidP="00000000" w:rsidRDefault="00000000" w:rsidRPr="00000000" w14:paraId="00000072">
            <w:pPr>
              <w:tabs>
                <w:tab w:val="left" w:pos="4695"/>
              </w:tabs>
              <w:spacing w:after="240" w:line="36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073">
      <w:pPr>
        <w:tabs>
          <w:tab w:val="left" w:pos="4695"/>
        </w:tabs>
        <w:spacing w:after="240"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4">
      <w:pPr>
        <w:tabs>
          <w:tab w:val="left" w:pos="4695"/>
        </w:tabs>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 deberán especificar las horas presenciales Practico /Taller quedando supeditadas las mismas a los protocolos del Consejo superior de la UNSE y a los de Nivel Nacional y local</w:t>
      </w:r>
    </w:p>
    <w:p w:rsidR="00000000" w:rsidDel="00000000" w:rsidP="00000000" w:rsidRDefault="00000000" w:rsidRPr="00000000" w14:paraId="00000075">
      <w:pPr>
        <w:tabs>
          <w:tab w:val="left" w:pos="4695"/>
        </w:tabs>
        <w:spacing w:after="240" w:line="36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*Si selecciona la Modalidad totalmente Virtual y el modulo es con modalidad Practico/ Taller se deberá dejar para la presencialidad las horas estipuladas solo se abonará el porcentaje de horas Teórico/practicas </w:t>
      </w:r>
    </w:p>
    <w:p w:rsidR="00000000" w:rsidDel="00000000" w:rsidP="00000000" w:rsidRDefault="00000000" w:rsidRPr="00000000" w14:paraId="00000076">
      <w:pPr>
        <w:spacing w:after="0" w:line="240" w:lineRule="auto"/>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77">
      <w:pPr>
        <w:numPr>
          <w:ilvl w:val="0"/>
          <w:numId w:val="3"/>
        </w:numPr>
        <w:pBdr>
          <w:bottom w:color="000000" w:space="1" w:sz="4" w:val="single"/>
        </w:pBdr>
        <w:spacing w:after="0" w:line="240" w:lineRule="auto"/>
        <w:ind w:left="1080" w:hanging="720"/>
        <w:jc w:val="right"/>
        <w:rPr>
          <w:rFonts w:ascii="Arial" w:cs="Arial" w:eastAsia="Arial" w:hAnsi="Arial"/>
          <w:sz w:val="48"/>
          <w:szCs w:val="48"/>
        </w:rPr>
      </w:pPr>
      <w:r w:rsidDel="00000000" w:rsidR="00000000" w:rsidRPr="00000000">
        <w:rPr>
          <w:rFonts w:ascii="Arial" w:cs="Arial" w:eastAsia="Arial" w:hAnsi="Arial"/>
          <w:b w:val="1"/>
          <w:i w:val="1"/>
          <w:sz w:val="48"/>
          <w:szCs w:val="48"/>
          <w:vertAlign w:val="baseline"/>
          <w:rtl w:val="0"/>
        </w:rPr>
        <w:t xml:space="preserve">Cronograma</w:t>
      </w: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79">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4-1-Cantidad de encuentros Presenciales, semi presenciales, virtuales:</w:t>
      </w:r>
      <w:r w:rsidDel="00000000" w:rsidR="00000000" w:rsidRPr="00000000">
        <w:rPr>
          <w:rFonts w:ascii="Times New Roman" w:cs="Times New Roman" w:eastAsia="Times New Roman" w:hAnsi="Times New Roman"/>
          <w:sz w:val="28"/>
          <w:szCs w:val="28"/>
          <w:vertAlign w:val="baseline"/>
          <w:rtl w:val="0"/>
        </w:rPr>
        <w:t xml:space="preserve"> 14 ENCUENTROS</w:t>
      </w:r>
    </w:p>
    <w:p w:rsidR="00000000" w:rsidDel="00000000" w:rsidP="00000000" w:rsidRDefault="00000000" w:rsidRPr="00000000" w14:paraId="0000007A">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4-2-Duración de las clases:</w:t>
      </w:r>
      <w:r w:rsidDel="00000000" w:rsidR="00000000" w:rsidRPr="00000000">
        <w:rPr>
          <w:rFonts w:ascii="Times New Roman" w:cs="Times New Roman" w:eastAsia="Times New Roman" w:hAnsi="Times New Roman"/>
          <w:sz w:val="28"/>
          <w:szCs w:val="28"/>
          <w:vertAlign w:val="baseline"/>
          <w:rtl w:val="0"/>
        </w:rPr>
        <w:t xml:space="preserve">(En horas)</w:t>
      </w:r>
    </w:p>
    <w:p w:rsidR="00000000" w:rsidDel="00000000" w:rsidP="00000000" w:rsidRDefault="00000000" w:rsidRPr="00000000" w14:paraId="0000007B">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4-3-Periodicidad:</w:t>
      </w:r>
      <w:r w:rsidDel="00000000" w:rsidR="00000000" w:rsidRPr="00000000">
        <w:rPr>
          <w:rFonts w:ascii="Times New Roman" w:cs="Times New Roman" w:eastAsia="Times New Roman" w:hAnsi="Times New Roman"/>
          <w:sz w:val="28"/>
          <w:szCs w:val="28"/>
          <w:vertAlign w:val="baseline"/>
          <w:rtl w:val="0"/>
        </w:rPr>
        <w:t xml:space="preserve">(Por semana, quincenales, mensuales)</w:t>
      </w:r>
    </w:p>
    <w:p w:rsidR="00000000" w:rsidDel="00000000" w:rsidP="00000000" w:rsidRDefault="00000000" w:rsidRPr="00000000" w14:paraId="0000007C">
      <w:pPr>
        <w:spacing w:after="240" w:line="36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4-4-PLANIFICACION DE LAS CLASES:</w:t>
      </w:r>
      <w:r w:rsidDel="00000000" w:rsidR="00000000" w:rsidRPr="00000000">
        <w:rPr>
          <w:rtl w:val="0"/>
        </w:rPr>
      </w:r>
    </w:p>
    <w:p w:rsidR="00000000" w:rsidDel="00000000" w:rsidP="00000000" w:rsidRDefault="00000000" w:rsidRPr="00000000" w14:paraId="0000007D">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4-5-Tutorías:</w:t>
      </w:r>
      <w:r w:rsidDel="00000000" w:rsidR="00000000" w:rsidRPr="00000000">
        <w:rPr>
          <w:rFonts w:ascii="Times New Roman" w:cs="Times New Roman" w:eastAsia="Times New Roman" w:hAnsi="Times New Roman"/>
          <w:sz w:val="28"/>
          <w:szCs w:val="28"/>
          <w:vertAlign w:val="baseline"/>
          <w:rtl w:val="0"/>
        </w:rPr>
        <w:tab/>
        <w:tab/>
        <w:tab/>
      </w:r>
    </w:p>
    <w:p w:rsidR="00000000" w:rsidDel="00000000" w:rsidP="00000000" w:rsidRDefault="00000000" w:rsidRPr="00000000" w14:paraId="0000007E">
      <w:pPr>
        <w:spacing w:after="240" w:line="360" w:lineRule="auto"/>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4-6-Cantidad de Encuentros Tutoriales: </w:t>
      </w:r>
      <w:r w:rsidDel="00000000" w:rsidR="00000000" w:rsidRPr="00000000">
        <w:rPr>
          <w:rtl w:val="0"/>
        </w:rPr>
      </w:r>
    </w:p>
    <w:p w:rsidR="00000000" w:rsidDel="00000000" w:rsidP="00000000" w:rsidRDefault="00000000" w:rsidRPr="00000000" w14:paraId="0000007F">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4-7-Duración</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(En horas)</w:t>
      </w:r>
    </w:p>
    <w:p w:rsidR="00000000" w:rsidDel="00000000" w:rsidP="00000000" w:rsidRDefault="00000000" w:rsidRPr="00000000" w14:paraId="00000080">
      <w:pPr>
        <w:spacing w:after="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4-8-Periodicidad</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(En semanas)</w:t>
      </w:r>
    </w:p>
    <w:p w:rsidR="00000000" w:rsidDel="00000000" w:rsidP="00000000" w:rsidRDefault="00000000" w:rsidRPr="00000000" w14:paraId="00000081">
      <w:pPr>
        <w:spacing w:after="240" w:line="360" w:lineRule="auto"/>
        <w:jc w:val="both"/>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4-9-Evaluación Final con Calificación:</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Calificación de 0 a 10</w:t>
      </w:r>
    </w:p>
    <w:p w:rsidR="00000000" w:rsidDel="00000000" w:rsidP="00000000" w:rsidRDefault="00000000" w:rsidRPr="00000000" w14:paraId="0000008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Porcentaje de Asistencia:</w:t>
      </w:r>
    </w:p>
    <w:p w:rsidR="00000000" w:rsidDel="00000000" w:rsidP="00000000" w:rsidRDefault="00000000" w:rsidRPr="00000000" w14:paraId="00000084">
      <w:pP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CONDICION DE APROBACIÓN - CALIFICACIÓN</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APROBADO</w:t>
      </w:r>
      <w:r w:rsidDel="00000000" w:rsidR="00000000" w:rsidRPr="00000000">
        <w:rPr>
          <w:rFonts w:ascii="Times New Roman" w:cs="Times New Roman" w:eastAsia="Times New Roman" w:hAnsi="Times New Roman"/>
          <w:sz w:val="28"/>
          <w:szCs w:val="28"/>
          <w:vertAlign w:val="baseline"/>
          <w:rtl w:val="0"/>
        </w:rPr>
        <w:t xml:space="preserve"> (6 a 10) cumple con los criterios teórico-prácticos y de asistencia.</w:t>
      </w:r>
    </w:p>
    <w:p w:rsidR="00000000" w:rsidDel="00000000" w:rsidP="00000000" w:rsidRDefault="00000000" w:rsidRPr="00000000" w14:paraId="0000008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APROBADO</w:t>
      </w:r>
      <w:r w:rsidDel="00000000" w:rsidR="00000000" w:rsidRPr="00000000">
        <w:rPr>
          <w:rFonts w:ascii="Times New Roman" w:cs="Times New Roman" w:eastAsia="Times New Roman" w:hAnsi="Times New Roman"/>
          <w:sz w:val="28"/>
          <w:szCs w:val="28"/>
          <w:vertAlign w:val="baseline"/>
          <w:rtl w:val="0"/>
        </w:rPr>
        <w:t xml:space="preserve">: (6 a 10) cumple con los criterios teórico-prácticos/ Practico /Taller y de asistencia.</w:t>
      </w:r>
    </w:p>
    <w:p w:rsidR="00000000" w:rsidDel="00000000" w:rsidP="00000000" w:rsidRDefault="00000000" w:rsidRPr="00000000" w14:paraId="0000008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ASISTENTE</w:t>
      </w:r>
      <w:r w:rsidDel="00000000" w:rsidR="00000000" w:rsidRPr="00000000">
        <w:rPr>
          <w:rFonts w:ascii="Times New Roman" w:cs="Times New Roman" w:eastAsia="Times New Roman" w:hAnsi="Times New Roman"/>
          <w:sz w:val="28"/>
          <w:szCs w:val="28"/>
          <w:vertAlign w:val="baseline"/>
          <w:rtl w:val="0"/>
        </w:rPr>
        <w:t xml:space="preserve"> (0 a 5) cumple con la asistencia, pero no con los criterios teórico-práctico.</w:t>
      </w:r>
    </w:p>
    <w:p w:rsidR="00000000" w:rsidDel="00000000" w:rsidP="00000000" w:rsidRDefault="00000000" w:rsidRPr="00000000" w14:paraId="0000008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DESAPROBADO</w:t>
      </w:r>
      <w:r w:rsidDel="00000000" w:rsidR="00000000" w:rsidRPr="00000000">
        <w:rPr>
          <w:rFonts w:ascii="Times New Roman" w:cs="Times New Roman" w:eastAsia="Times New Roman" w:hAnsi="Times New Roman"/>
          <w:sz w:val="28"/>
          <w:szCs w:val="28"/>
          <w:vertAlign w:val="baseline"/>
          <w:rtl w:val="0"/>
        </w:rPr>
        <w:t xml:space="preserve"> (0 a 5) RECUPERA si cumple con los criterios teórico-prácticos y de asistencia.</w:t>
      </w:r>
    </w:p>
    <w:p w:rsidR="00000000" w:rsidDel="00000000" w:rsidP="00000000" w:rsidRDefault="00000000" w:rsidRPr="00000000" w14:paraId="0000008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LIBRE</w:t>
      </w:r>
      <w:r w:rsidDel="00000000" w:rsidR="00000000" w:rsidRPr="00000000">
        <w:rPr>
          <w:rFonts w:ascii="Times New Roman" w:cs="Times New Roman" w:eastAsia="Times New Roman" w:hAnsi="Times New Roman"/>
          <w:sz w:val="28"/>
          <w:szCs w:val="28"/>
          <w:vertAlign w:val="baseline"/>
          <w:rtl w:val="0"/>
        </w:rPr>
        <w:t xml:space="preserve"> NO cumple con la asistencia ni con los criterios teórico-práctico/Taller</w:t>
      </w:r>
    </w:p>
    <w:p w:rsidR="00000000" w:rsidDel="00000000" w:rsidP="00000000" w:rsidRDefault="00000000" w:rsidRPr="00000000" w14:paraId="0000008A">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B">
      <w:pPr>
        <w:ind w:left="720" w:firstLine="0"/>
        <w:rP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Engravers MT"/>
  <w:font w:name="Arial"/>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deben presentar 2 copias del Proyecto una en formato Word (digital, por correo electrónico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edayof@gmail.com)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pendrive) y otra en papel (impreso cuando se lo solicite).</w:t>
      </w:r>
    </w:p>
  </w:footnote>
  <w:footnote w:id="1">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Sólo parara los Servicios que se traten de Jornadas o de Ofertas especiales que se dictan por única vez.</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Sujeto a protocolos del Consejo Superior de la UNSE Y LOS DE NIVEL Nacional y Local </w:t>
      </w:r>
    </w:p>
  </w:footnote>
  <w:footnote w:id="2">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menos de 500 palabras se debe explicar claramente el proyecto y su modalidad </w:t>
      </w:r>
    </w:p>
  </w:footnote>
  <w:footnote w:id="3">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deben especificar objetivo general y objetivos específicos.</w:t>
      </w:r>
    </w:p>
  </w:footnote>
  <w:footnote w:id="4">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Consignar y citar la bibliografía utilizada.</w:t>
      </w:r>
    </w:p>
  </w:footnote>
  <w:footnote w:id="5">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Elaborar el cronograma por Módulo. SEGÚN Modalidad</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footnote>
  <w:footnote w:id="6">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Especificar la metodología utilizada para su evaluación de acuerdo a la modalidad</w:t>
      </w:r>
    </w:p>
  </w:footnote>
  <w:footnote w:id="7">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Elaborar el cronograma por Módulo. SEGÚN Modalidad</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720"/>
      </w:pPr>
      <w:rPr>
        <w:b w:val="1"/>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